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35346" w14:textId="77777777" w:rsidR="009D5E92" w:rsidRDefault="009D5E92" w:rsidP="009D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067E688B" w14:textId="77777777" w:rsidR="009D5E92" w:rsidRDefault="009D5E92" w:rsidP="009D5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3A7D543E" w14:textId="77777777" w:rsidR="009D5E92" w:rsidRDefault="009D5E92" w:rsidP="009D5E92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55D7F150" w14:textId="5BB7C025" w:rsidR="009D5E92" w:rsidRDefault="009D5E92" w:rsidP="009D5E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</w:p>
    <w:p w14:paraId="20B882BE" w14:textId="722A24F0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Аламүдүн айыл аймагында “Жерди пайдалануу </w:t>
      </w:r>
      <w:r w:rsidR="007B4A3F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эрежелерин</w:t>
      </w: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белгилөө жана шаар куруу</w:t>
      </w:r>
      <w:r w:rsidR="007B4A3F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менен</w:t>
      </w: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архитектуранын</w:t>
      </w:r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ченемдерин жана эрежелерин сактоону камсыз кылуу”</w:t>
      </w:r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жергиликтүү маанидеги маселени ишке ашыруу тартиби</w:t>
      </w:r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жөнүндө</w:t>
      </w:r>
    </w:p>
    <w:p w14:paraId="617C64A0" w14:textId="77777777" w:rsidR="00121BAF" w:rsidRPr="005F3E1D" w:rsidRDefault="00121BAF" w:rsidP="00121B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</w:p>
    <w:p w14:paraId="7C2D3167" w14:textId="77777777" w:rsidR="00121BAF" w:rsidRPr="00121BAF" w:rsidRDefault="00121BAF" w:rsidP="008D53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№ </w:t>
      </w:r>
      <w:r w:rsidRPr="00121BAF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15 ЖОБО</w:t>
      </w:r>
    </w:p>
    <w:p w14:paraId="6CCD301B" w14:textId="77777777" w:rsidR="00121BAF" w:rsidRPr="00121BAF" w:rsidRDefault="00121BAF" w:rsidP="008D53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</w:p>
    <w:p w14:paraId="16BB6709" w14:textId="77777777" w:rsidR="00121BAF" w:rsidRPr="00121BAF" w:rsidRDefault="00121BAF" w:rsidP="008D53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  <w:r w:rsidRPr="00121BAF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I.</w:t>
      </w:r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121BAF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Жалпы жоболор</w:t>
      </w:r>
    </w:p>
    <w:p w14:paraId="2E6C750D" w14:textId="77777777" w:rsidR="00121BAF" w:rsidRPr="00121BAF" w:rsidRDefault="00121BAF" w:rsidP="00121B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ky-KG"/>
        </w:rPr>
      </w:pPr>
    </w:p>
    <w:p w14:paraId="11D330B8" w14:textId="5958570D" w:rsidR="00121BAF" w:rsidRPr="00121BAF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ky-KG"/>
        </w:rPr>
      </w:pPr>
      <w:r w:rsidRPr="00121BAF">
        <w:rPr>
          <w:rFonts w:ascii="TimesNewRomanPSMT" w:hAnsi="TimesNewRomanPSMT" w:cs="TimesNewRomanPSMT"/>
          <w:sz w:val="24"/>
          <w:szCs w:val="24"/>
          <w:lang w:val="ky-KG"/>
        </w:rPr>
        <w:t xml:space="preserve">1. Ушул Жобо Аламүдүн айыл аймагында “Жерди пайдалануу </w:t>
      </w:r>
      <w:r w:rsidR="007B4A3F">
        <w:rPr>
          <w:rFonts w:ascii="TimesNewRomanPSMT" w:hAnsi="TimesNewRomanPSMT" w:cs="TimesNewRomanPSMT"/>
          <w:sz w:val="24"/>
          <w:szCs w:val="24"/>
          <w:lang w:val="ky-KG"/>
        </w:rPr>
        <w:t>эрежелерин</w:t>
      </w:r>
      <w:r w:rsidRPr="00121BAF">
        <w:rPr>
          <w:rFonts w:ascii="TimesNewRomanPSMT" w:hAnsi="TimesNewRomanPSMT" w:cs="TimesNewRomanPSMT"/>
          <w:sz w:val="24"/>
          <w:szCs w:val="24"/>
          <w:lang w:val="ky-KG"/>
        </w:rPr>
        <w:t xml:space="preserve"> белгилөө жана шаар куруу</w:t>
      </w:r>
      <w:r w:rsidR="007B4A3F">
        <w:rPr>
          <w:rFonts w:ascii="TimesNewRomanPSMT" w:hAnsi="TimesNewRomanPSMT" w:cs="TimesNewRomanPSMT"/>
          <w:sz w:val="24"/>
          <w:szCs w:val="24"/>
          <w:lang w:val="ky-KG"/>
        </w:rPr>
        <w:t xml:space="preserve"> менен</w:t>
      </w:r>
      <w:r w:rsidRPr="00121BAF">
        <w:rPr>
          <w:rFonts w:ascii="TimesNewRomanPSMT" w:hAnsi="TimesNewRomanPSMT" w:cs="TimesNewRomanPSMT"/>
          <w:sz w:val="24"/>
          <w:szCs w:val="24"/>
          <w:lang w:val="ky-KG"/>
        </w:rPr>
        <w:t xml:space="preserve"> архитектуранын ченемдерин жана эрежелерин сактоону камсыз кылуу”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121BAF">
        <w:rPr>
          <w:rFonts w:ascii="TimesNewRomanPSMT" w:hAnsi="TimesNewRomanPSMT" w:cs="TimesNewRomanPSMT"/>
          <w:sz w:val="24"/>
          <w:szCs w:val="24"/>
          <w:lang w:val="ky-KG"/>
        </w:rPr>
        <w:t>жергиликтүү маанидеги маселени ишке ашыруу тартибин,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121BAF">
        <w:rPr>
          <w:rFonts w:ascii="TimesNewRomanPSMT" w:hAnsi="TimesNewRomanPSMT" w:cs="TimesNewRomanPSMT"/>
          <w:sz w:val="24"/>
          <w:szCs w:val="24"/>
          <w:lang w:val="ky-KG"/>
        </w:rPr>
        <w:t>жергиликтүү өз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121BAF">
        <w:rPr>
          <w:rFonts w:ascii="TimesNewRomanPSMT" w:hAnsi="TimesNewRomanPSMT" w:cs="TimesNewRomanPSMT"/>
          <w:sz w:val="24"/>
          <w:szCs w:val="24"/>
          <w:lang w:val="ky-KG"/>
        </w:rPr>
        <w:t>алдынча башкаруу органдарынын функцияларын, ошондой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121BAF">
        <w:rPr>
          <w:rFonts w:ascii="TimesNewRomanPSMT" w:hAnsi="TimesNewRomanPSMT" w:cs="TimesNewRomanPSMT"/>
          <w:sz w:val="24"/>
          <w:szCs w:val="24"/>
          <w:lang w:val="ky-KG"/>
        </w:rPr>
        <w:t xml:space="preserve">эле жергиликтүү маанидеги </w:t>
      </w:r>
      <w:r w:rsidR="008D5390">
        <w:rPr>
          <w:rFonts w:ascii="TimesNewRomanPSMT" w:hAnsi="TimesNewRomanPSMT" w:cs="TimesNewRomanPSMT"/>
          <w:sz w:val="24"/>
          <w:szCs w:val="24"/>
          <w:lang w:val="ky-KG"/>
        </w:rPr>
        <w:t xml:space="preserve">аталган </w:t>
      </w:r>
      <w:r w:rsidRPr="00121BAF">
        <w:rPr>
          <w:rFonts w:ascii="TimesNewRomanPSMT" w:hAnsi="TimesNewRomanPSMT" w:cs="TimesNewRomanPSMT"/>
          <w:sz w:val="24"/>
          <w:szCs w:val="24"/>
          <w:lang w:val="ky-KG"/>
        </w:rPr>
        <w:t>маселени чечүү боюнча укуктук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121BAF">
        <w:rPr>
          <w:rFonts w:ascii="TimesNewRomanPSMT" w:hAnsi="TimesNewRomanPSMT" w:cs="TimesNewRomanPSMT"/>
          <w:sz w:val="24"/>
          <w:szCs w:val="24"/>
          <w:lang w:val="ky-KG"/>
        </w:rPr>
        <w:t xml:space="preserve">жана уюштуруучулук </w:t>
      </w:r>
      <w:r w:rsidR="008D5390">
        <w:rPr>
          <w:rFonts w:ascii="TimesNewRomanPSMT" w:hAnsi="TimesNewRomanPSMT" w:cs="TimesNewRomanPSMT"/>
          <w:sz w:val="24"/>
          <w:szCs w:val="24"/>
          <w:lang w:val="ky-KG"/>
        </w:rPr>
        <w:t>негиздерин</w:t>
      </w:r>
      <w:r w:rsidRPr="00121BAF">
        <w:rPr>
          <w:rFonts w:ascii="TimesNewRomanPSMT" w:hAnsi="TimesNewRomanPSMT" w:cs="TimesNewRomanPSMT"/>
          <w:sz w:val="24"/>
          <w:szCs w:val="24"/>
          <w:lang w:val="ky-KG"/>
        </w:rPr>
        <w:t xml:space="preserve"> аныктайт.</w:t>
      </w:r>
    </w:p>
    <w:p w14:paraId="6E00B0C6" w14:textId="77777777" w:rsidR="00121BAF" w:rsidRPr="00121BAF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ky-KG"/>
        </w:rPr>
      </w:pPr>
      <w:r w:rsidRPr="00121BAF">
        <w:rPr>
          <w:rFonts w:ascii="TimesNewRomanPSMT" w:hAnsi="TimesNewRomanPSMT" w:cs="TimesNewRomanPSMT"/>
          <w:sz w:val="24"/>
          <w:szCs w:val="24"/>
          <w:lang w:val="ky-KG"/>
        </w:rPr>
        <w:t>2. Ушул Жобо Кыргыз Республикасынын төмөнкү ченемдик укуктук актыларына ылайык иштелип чыкты:</w:t>
      </w:r>
    </w:p>
    <w:p w14:paraId="2B8A8308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1. Кыргыз Республикасынын Конституциясына;</w:t>
      </w:r>
    </w:p>
    <w:p w14:paraId="7BD1A158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2. Кыргыз Республикасынын Бюджеттик кодексине;</w:t>
      </w:r>
    </w:p>
    <w:p w14:paraId="3427AC33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3. Кыргыз Республикасынын Жер кодексине;</w:t>
      </w:r>
    </w:p>
    <w:p w14:paraId="7105E47C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4. Кыргыз Республикасынын Турак жай кодексине;</w:t>
      </w:r>
    </w:p>
    <w:p w14:paraId="0A1B5F96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5. </w:t>
      </w:r>
      <w:r w:rsidR="008D5390" w:rsidRPr="008D539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“Жергиликтүү мамлекеттик администрация жана жергиликтүү өз алдынча башкаруу органдары жөнүндө”</w:t>
      </w:r>
      <w:r w:rsidR="008D5390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Кыргыз</w:t>
      </w: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  <w:lang w:val="ky-KG"/>
        </w:rPr>
        <w:t xml:space="preserve"> </w:t>
      </w: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Республикасынын Мыйзамына;</w:t>
      </w:r>
    </w:p>
    <w:p w14:paraId="572EBEC1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6. “Кыргыз Республикасынын шаар куруу жана архитектурасы жөнүндө” Кыргыз Республикасынын Мыйзамына;</w:t>
      </w:r>
    </w:p>
    <w:p w14:paraId="3758D3F8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7. Кыргыз Республикасынын калктуу конуштарында куруунун, жерди пайдалануунун жана абаттоонун типтүү эрежелерине (Кыргыз Республикасынын Өкмөтүнүн 2009-жылдын</w:t>
      </w: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  <w:lang w:val="ky-KG"/>
        </w:rPr>
        <w:t xml:space="preserve"> </w:t>
      </w: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19-сентябрындагы № 597 токтому менен бекитилген);</w:t>
      </w:r>
    </w:p>
    <w:p w14:paraId="65C8B379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8. Аламүдүн айыл аймагынын жергиликтүү жамаатынын</w:t>
      </w: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  <w:lang w:val="ky-KG"/>
        </w:rPr>
        <w:t xml:space="preserve"> </w:t>
      </w: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Уставына.</w:t>
      </w:r>
    </w:p>
    <w:p w14:paraId="5F9A15C0" w14:textId="77777777" w:rsidR="008D5390" w:rsidRDefault="008D5390" w:rsidP="00121B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5415D10" w14:textId="5F7B4B5E" w:rsidR="00121BAF" w:rsidRPr="005F3E1D" w:rsidRDefault="008D5390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 xml:space="preserve">. “Жерди пайдалануу </w:t>
      </w:r>
      <w:r w:rsidR="007B4A3F">
        <w:rPr>
          <w:rFonts w:ascii="TimesNewRomanPSMT" w:hAnsi="TimesNewRomanPSMT" w:cs="TimesNewRomanPSMT"/>
          <w:sz w:val="24"/>
          <w:szCs w:val="24"/>
          <w:lang w:val="ky-KG"/>
        </w:rPr>
        <w:t>эрежелерин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 xml:space="preserve"> белгилөө жана шаар куруу</w:t>
      </w:r>
      <w:r w:rsidR="007B4A3F">
        <w:rPr>
          <w:rFonts w:ascii="TimesNewRomanPSMT" w:hAnsi="TimesNewRomanPSMT" w:cs="TimesNewRomanPSMT"/>
          <w:sz w:val="24"/>
          <w:szCs w:val="24"/>
          <w:lang w:val="ky-KG"/>
        </w:rPr>
        <w:t xml:space="preserve"> менен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 xml:space="preserve"> архитектуранын ченемдерин жана эрежелерин</w:t>
      </w:r>
      <w:r w:rsidR="00121BAF"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>сактоону камсыз кылуу” жергиликтүү маанидеги маселени</w:t>
      </w:r>
      <w:r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 xml:space="preserve">ишке ашыруу боюнча жергиликүү өз алдынча башкаруу органдарынын ыйгарым укуктары </w:t>
      </w:r>
      <w:r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“Жергиликтүү мамлекеттик администрация жана жергиликтүү өз алдынча башкаруу органдары жөнүндө” 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>Кыргыз Республикасынын Мыйзамында</w:t>
      </w:r>
      <w:r w:rsidR="00121BAF"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>бекитилген.</w:t>
      </w:r>
    </w:p>
    <w:p w14:paraId="279C0163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4. Ушул Жободо төмөнкү негизги терминдер жана түшүнүктөр колдонулат:</w:t>
      </w:r>
    </w:p>
    <w:p w14:paraId="26EDECE3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үй куруу жана жерди пайдалануу эрежелери </w:t>
      </w:r>
      <w:r w:rsidRPr="005F3E1D">
        <w:rPr>
          <w:rFonts w:ascii="TimesNewRomanPSMT" w:hAnsi="TimesNewRomanPSMT" w:cs="TimesNewRomanPSMT"/>
          <w:sz w:val="24"/>
          <w:szCs w:val="24"/>
        </w:rPr>
        <w:t>- шаар куруу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регламенттерин киргизүү аркылуу кыймылсыз мүлк объекттерин пайдаланууну жана курулуштук өзгөрүүлөрдү жөнгө салуучу ченемдик укуктук актылары;</w:t>
      </w:r>
    </w:p>
    <w:p w14:paraId="10A5839B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жерди пайдалануучу </w:t>
      </w:r>
      <w:r w:rsidRPr="005F3E1D">
        <w:rPr>
          <w:rFonts w:ascii="TimesNewRomanPSMT" w:hAnsi="TimesNewRomanPSMT" w:cs="TimesNewRomanPSMT"/>
          <w:sz w:val="24"/>
          <w:szCs w:val="24"/>
        </w:rPr>
        <w:t>- жер участогун пайдалануу укугу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мөөнөтсүз (мөөнөтүн көргөзбөстөн) же мөөнөттүү (убактылуу) берилген, өткөрүлгөн, мураска өткөн жеке же юридикалык жак;</w:t>
      </w:r>
    </w:p>
    <w:p w14:paraId="38B67B32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шаар куруу </w:t>
      </w:r>
      <w:r w:rsidRPr="005F3E1D">
        <w:rPr>
          <w:rFonts w:ascii="TimesNewRomanPSMT" w:hAnsi="TimesNewRomanPSMT" w:cs="TimesNewRomanPSMT"/>
          <w:sz w:val="24"/>
          <w:szCs w:val="24"/>
        </w:rPr>
        <w:t>– коомдук-экономикалык, курулуш-техникалык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көркөм-архитектуралык, санитардык-гигиеналык жана экологиялык көйгөйлөрдүн татаал топтомун чечүүнү камтыган жана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типтүү курулуштардын бир түрдүүлүгүн жеңүүгө, адаттагыдай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курулушту илимий негиздүү кайра түзүүгө багытталган, өлкөнүн улуттук өзгөчөлүгүн чагылдырган калктуу конуштарды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жана айрым аймактарды пландаштыруу жана куруу жаатындагы юридикалык жана жеке жактардын иши, өз ичине коркунучтуу өндүрүш объекттерин долбоорлоону жана курууну, суу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дамбаларын жана курулмаларын, почта жана </w:t>
      </w:r>
      <w:r w:rsidRPr="005F3E1D">
        <w:rPr>
          <w:rFonts w:ascii="TimesNewRomanPSMT" w:hAnsi="TimesNewRomanPSMT" w:cs="TimesNewRomanPSMT"/>
          <w:sz w:val="24"/>
          <w:szCs w:val="24"/>
        </w:rPr>
        <w:lastRenderedPageBreak/>
        <w:t>электр байланыш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объекттерин, электр чордондорун жана көмөк чордондорду,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имараттардын жана курулмалардын башка түрлөрүн камтыйт;</w:t>
      </w:r>
    </w:p>
    <w:p w14:paraId="4BA0F53F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шаар куруу иши </w:t>
      </w:r>
      <w:r w:rsidRPr="005F3E1D">
        <w:rPr>
          <w:rFonts w:ascii="TimesNewRomanPSMT" w:hAnsi="TimesNewRomanPSMT" w:cs="TimesNewRomanPSMT"/>
          <w:sz w:val="24"/>
          <w:szCs w:val="24"/>
        </w:rPr>
        <w:t>- (мындан ары - шаар куруу) шаардык жана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айылдык калктуу конуштардын аймактарын өнүктүрүүнү шаар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куруу багытында пландоо жагындагы мамлекеттик органдардын, жергиликтүү өз алдынча башкаруу органдарынын, жеке</w:t>
      </w:r>
    </w:p>
    <w:p w14:paraId="78ED41AF" w14:textId="77777777" w:rsidR="00121BAF" w:rsidRPr="005F3E1D" w:rsidRDefault="00121BAF" w:rsidP="00121B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жана юридикалык жактардын иши, Кыргыз Республикасынын мыйзамдарына ылайык жер участокторун пайдалануунун,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кыймылсыз мүлк объекттерин долбоорлоонун, куруунун жана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реконструкциялоонун түрлөрүн аныктоо;</w:t>
      </w:r>
    </w:p>
    <w:p w14:paraId="40FDC192" w14:textId="77777777" w:rsidR="00121BAF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шаар куруу регламенти </w:t>
      </w:r>
      <w:r w:rsidRPr="005F3E1D">
        <w:rPr>
          <w:rFonts w:ascii="TimesNewRomanPSMT" w:hAnsi="TimesNewRomanPSMT" w:cs="TimesNewRomanPSMT"/>
          <w:sz w:val="24"/>
          <w:szCs w:val="24"/>
        </w:rPr>
        <w:t>- шаар куруу документтери, үй куруу жана жерди пайдалануу эрежелери, ошондой эле шаар куруу иш-аракеттерин жүргүзүүдө кыймылсыз мүлк объекттерине жол берилген өзгөрүүлөр менен белгиленген, шаардык жана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айылдык калктуу конуштарда жер участокторун жана кыймылсыз мүлктүн башка объекттерин пайдаланууга уруксат берилген параметрлердин жана түрлөрдүн аныкталган жыйындысы.</w:t>
      </w:r>
    </w:p>
    <w:p w14:paraId="61F7E690" w14:textId="77777777" w:rsidR="008D5390" w:rsidRPr="005F3E1D" w:rsidRDefault="008D5390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7E550B0F" w14:textId="77777777" w:rsidR="00121BAF" w:rsidRDefault="00121BAF" w:rsidP="008D53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II. Аламүдүн айыл аймагынын жергиликтүү</w:t>
      </w:r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өз алдынча башкаруу органынын максаттары</w:t>
      </w:r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жана милдеттери</w:t>
      </w:r>
    </w:p>
    <w:p w14:paraId="1F963C1B" w14:textId="77777777" w:rsidR="008D5390" w:rsidRPr="005F3E1D" w:rsidRDefault="008D5390" w:rsidP="00121B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18CA2CF" w14:textId="23804B22" w:rsidR="00121BAF" w:rsidRPr="005F3E1D" w:rsidRDefault="00A65C9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 xml:space="preserve">.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 айыл аймагынын (мындан ары – Айыл аймагы) жергиликтүү өз алдынча башкаруу орган</w:t>
      </w:r>
      <w:r w:rsidR="007B4A3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ын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жергиликтүү маанидеги </w:t>
      </w:r>
      <w:r w:rsidR="007B4A3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иши төмөнкү максатка жетүүгө багытталган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>:</w:t>
      </w:r>
    </w:p>
    <w:p w14:paraId="6B4ED895" w14:textId="22AD4ABC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 xml:space="preserve">- Айыл аймагынын жерин пайдаланууну жана курулушун натыйжалуу жана </w:t>
      </w:r>
      <w:r w:rsidR="009323DC">
        <w:rPr>
          <w:rFonts w:ascii="TimesNewRomanPSMT" w:hAnsi="TimesNewRomanPSMT" w:cs="TimesNewRomanPSMT"/>
          <w:sz w:val="24"/>
          <w:szCs w:val="24"/>
        </w:rPr>
        <w:t>рационалдуу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жүргүзүүнү камсыз кылуу;</w:t>
      </w:r>
    </w:p>
    <w:p w14:paraId="4AD7AFDC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калктын жагымдуу жашоо шарттарын камсыз кылуу.</w:t>
      </w:r>
    </w:p>
    <w:p w14:paraId="4F825BC5" w14:textId="19988F69" w:rsidR="00121BAF" w:rsidRPr="005F3E1D" w:rsidRDefault="00AD0A51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 xml:space="preserve">.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 аймагынын жергиликтүү өз алдынча башкаруу органы коюлган максатка жетүү үчүн төмөнкү милдеттерди аткарат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>:</w:t>
      </w:r>
    </w:p>
    <w:p w14:paraId="57076E08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Айыл аймагында жерди пайдаланууну жана курулушту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тартипке келтирүүнү белгилөө жана камсыз кылуу;</w:t>
      </w:r>
    </w:p>
    <w:p w14:paraId="5314FE19" w14:textId="77777777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Айыл аймагынын комплекстүү жана туруктуу өнүгүүсүн камсыз кылуу;</w:t>
      </w:r>
    </w:p>
    <w:p w14:paraId="6764F313" w14:textId="0A0F8EEE" w:rsidR="00121BAF" w:rsidRPr="005F3E1D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Айыл аймагынын жерин пайдаланууда жана курулушунда экологиялык, экономикалык, социалдык жана башка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факторлордун </w:t>
      </w:r>
      <w:r w:rsidR="008946D1">
        <w:rPr>
          <w:rFonts w:ascii="TimesNewRomanPSMT" w:hAnsi="TimesNewRomanPSMT" w:cs="TimesNewRomanPSMT"/>
          <w:sz w:val="24"/>
          <w:szCs w:val="24"/>
          <w:lang w:val="ky-KG"/>
        </w:rPr>
        <w:t>балансташкан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эске алуун</w:t>
      </w:r>
      <w:r w:rsidR="008946D1">
        <w:rPr>
          <w:rFonts w:ascii="TimesNewRomanPSMT" w:hAnsi="TimesNewRomanPSMT" w:cs="TimesNewRomanPSMT"/>
          <w:sz w:val="24"/>
          <w:szCs w:val="24"/>
          <w:lang w:val="ky-KG"/>
        </w:rPr>
        <w:t>у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камсыз кылуу;</w:t>
      </w:r>
    </w:p>
    <w:p w14:paraId="26CE129F" w14:textId="77777777" w:rsidR="00121BAF" w:rsidRDefault="00121BAF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шаар куруунун жана архитектуранын ченемдерин жана эрежелерин сактоону камсыз кылуу.</w:t>
      </w:r>
    </w:p>
    <w:p w14:paraId="4AAD14C2" w14:textId="77777777" w:rsidR="008D5390" w:rsidRPr="005F3E1D" w:rsidRDefault="008D5390" w:rsidP="008D5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6D023CC0" w14:textId="77777777" w:rsidR="00121BAF" w:rsidRDefault="00121BAF" w:rsidP="008D53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III. Аламүдүн айыл аймагынын жергиликтүү өз</w:t>
      </w:r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алдынча башкаруу органынын функциялары</w:t>
      </w:r>
    </w:p>
    <w:p w14:paraId="09E18FA2" w14:textId="77777777" w:rsidR="008D5390" w:rsidRPr="005F3E1D" w:rsidRDefault="008D5390" w:rsidP="00121B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D4FF353" w14:textId="77777777" w:rsidR="00121BAF" w:rsidRDefault="00AD0A51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ky-KG"/>
        </w:rPr>
        <w:t>7.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 xml:space="preserve"> Аламүдүн айыл өкмөтүнүн функциялары:</w:t>
      </w:r>
    </w:p>
    <w:p w14:paraId="6F3676D7" w14:textId="77777777" w:rsidR="00AD0A51" w:rsidRPr="005F3E1D" w:rsidRDefault="00AD0A51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779FF15" w14:textId="77777777" w:rsidR="00121BAF" w:rsidRPr="00AD0A51" w:rsidRDefault="00121BAF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AD0A51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 жана жөнгө салуу функциялары</w:t>
      </w:r>
    </w:p>
    <w:p w14:paraId="3E3B8E8A" w14:textId="5CED1EDA" w:rsidR="00121BAF" w:rsidRPr="005F3E1D" w:rsidRDefault="00121BAF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Айыл аймагынын жерин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пайдалануунун жана курулушунун эрежелерин белгилөө боюнча программалардын долбоорлорун </w:t>
      </w:r>
      <w:r w:rsidR="00653585" w:rsidRPr="005F3E1D">
        <w:rPr>
          <w:rFonts w:ascii="TimesNewRomanPSMT" w:hAnsi="TimesNewRomanPSMT" w:cs="TimesNewRomanPSMT"/>
          <w:sz w:val="24"/>
          <w:szCs w:val="24"/>
        </w:rPr>
        <w:t xml:space="preserve">Айылдык кеңеште бекитүү үчүн </w:t>
      </w:r>
      <w:r w:rsidRPr="005F3E1D">
        <w:rPr>
          <w:rFonts w:ascii="TimesNewRomanPSMT" w:hAnsi="TimesNewRomanPSMT" w:cs="TimesNewRomanPSMT"/>
          <w:sz w:val="24"/>
          <w:szCs w:val="24"/>
        </w:rPr>
        <w:t>иштеп чыгат;</w:t>
      </w:r>
    </w:p>
    <w:p w14:paraId="0DD809AB" w14:textId="2499E46A" w:rsidR="00121BAF" w:rsidRPr="005F3E1D" w:rsidRDefault="00121BAF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жергиликтүү өз алдынча башкаруу органдарынын ченемдик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укуктук актыларынын долбоорлорун жана </w:t>
      </w:r>
      <w:r w:rsidR="00FE1C6C">
        <w:rPr>
          <w:rFonts w:ascii="TimesNewRomanPSMT" w:hAnsi="TimesNewRomanPSMT" w:cs="TimesNewRomanPSMT"/>
          <w:sz w:val="24"/>
          <w:szCs w:val="24"/>
          <w:lang w:val="ky-KG"/>
        </w:rPr>
        <w:t>башка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жергиликтүү маанидеги </w:t>
      </w:r>
      <w:r w:rsidR="00FE1C6C">
        <w:rPr>
          <w:rFonts w:ascii="TimesNewRomanPSMT" w:hAnsi="TimesNewRomanPSMT" w:cs="TimesNewRomanPSMT"/>
          <w:sz w:val="24"/>
          <w:szCs w:val="24"/>
          <w:lang w:val="ky-KG"/>
        </w:rPr>
        <w:t xml:space="preserve">ушул </w:t>
      </w:r>
      <w:r w:rsidRPr="005F3E1D">
        <w:rPr>
          <w:rFonts w:ascii="TimesNewRomanPSMT" w:hAnsi="TimesNewRomanPSMT" w:cs="TimesNewRomanPSMT"/>
          <w:sz w:val="24"/>
          <w:szCs w:val="24"/>
        </w:rPr>
        <w:t>маселени ишке ашыруу боюнча жөнгө салуучу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башка документтерди иштеп чыгат жана айылдык кеңештин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кароосуна жиберет;</w:t>
      </w:r>
    </w:p>
    <w:p w14:paraId="33F7AE2D" w14:textId="77777777" w:rsidR="00121BAF" w:rsidRPr="005F3E1D" w:rsidRDefault="00121BAF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Айыл аймагынын Курулуш, жерди пайдалануу жана көрктөндүрүү эрежелерин иштеп чыгат;</w:t>
      </w:r>
    </w:p>
    <w:p w14:paraId="3FE1D202" w14:textId="77777777" w:rsidR="00121BAF" w:rsidRPr="005F3E1D" w:rsidRDefault="00121BAF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талаптардын төмөнкүдөй бирдей тартибин иштеп чыгат:</w:t>
      </w:r>
    </w:p>
    <w:p w14:paraId="55427283" w14:textId="77777777" w:rsidR="00121BAF" w:rsidRPr="00E57C58" w:rsidRDefault="00121BAF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E57C58">
        <w:rPr>
          <w:rFonts w:ascii="TimesNewRomanPSMT" w:hAnsi="TimesNewRomanPSMT" w:cs="TimesNewRomanPSMT"/>
          <w:i/>
          <w:sz w:val="24"/>
          <w:szCs w:val="24"/>
        </w:rPr>
        <w:t>1. имараттарды жана курулмаларды колдонуунун, анын</w:t>
      </w:r>
      <w:r w:rsidRPr="00E57C58">
        <w:rPr>
          <w:rFonts w:ascii="TimesNewRomanPSMT" w:hAnsi="TimesNewRomanPSMT" w:cs="TimesNewRomanPSMT"/>
          <w:i/>
          <w:sz w:val="24"/>
          <w:szCs w:val="24"/>
          <w:lang w:val="ky-KG"/>
        </w:rPr>
        <w:t xml:space="preserve"> </w:t>
      </w:r>
      <w:r w:rsidRPr="00E57C58">
        <w:rPr>
          <w:rFonts w:ascii="TimesNewRomanPSMT" w:hAnsi="TimesNewRomanPSMT" w:cs="TimesNewRomanPSMT"/>
          <w:i/>
          <w:sz w:val="24"/>
          <w:szCs w:val="24"/>
        </w:rPr>
        <w:t>ичинде алардын комплекстеринин;</w:t>
      </w:r>
    </w:p>
    <w:p w14:paraId="712FF8FC" w14:textId="77777777" w:rsidR="00121BAF" w:rsidRPr="00E57C58" w:rsidRDefault="00121BAF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E57C58">
        <w:rPr>
          <w:rFonts w:ascii="TimesNewRomanPSMT" w:hAnsi="TimesNewRomanPSMT" w:cs="TimesNewRomanPSMT"/>
          <w:i/>
          <w:sz w:val="24"/>
          <w:szCs w:val="24"/>
        </w:rPr>
        <w:lastRenderedPageBreak/>
        <w:t>2. жалпы пайдалануучу аймакты колдонуунун, санитардык-экологиялык, өрткө каршы жана башка ченемдердин сактоонун;</w:t>
      </w:r>
    </w:p>
    <w:p w14:paraId="586FBCE1" w14:textId="77777777" w:rsidR="00121BAF" w:rsidRPr="00E57C58" w:rsidRDefault="00121BAF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E57C58">
        <w:rPr>
          <w:rFonts w:ascii="TimesNewRomanPSMT" w:hAnsi="TimesNewRomanPSMT" w:cs="TimesNewRomanPSMT"/>
          <w:i/>
          <w:sz w:val="24"/>
          <w:szCs w:val="24"/>
        </w:rPr>
        <w:t>3. калктуу конуштардын аймактарынын курулушунун жана</w:t>
      </w:r>
      <w:r w:rsidRPr="00E57C58">
        <w:rPr>
          <w:rFonts w:ascii="TimesNewRomanPSMT" w:hAnsi="TimesNewRomanPSMT" w:cs="TimesNewRomanPSMT"/>
          <w:i/>
          <w:sz w:val="24"/>
          <w:szCs w:val="24"/>
          <w:lang w:val="ky-KG"/>
        </w:rPr>
        <w:t xml:space="preserve"> </w:t>
      </w:r>
      <w:r w:rsidRPr="00E57C58">
        <w:rPr>
          <w:rFonts w:ascii="TimesNewRomanPSMT" w:hAnsi="TimesNewRomanPSMT" w:cs="TimesNewRomanPSMT"/>
          <w:i/>
          <w:sz w:val="24"/>
          <w:szCs w:val="24"/>
        </w:rPr>
        <w:t>жерин пайдалануунун;</w:t>
      </w:r>
    </w:p>
    <w:p w14:paraId="51ADDBC7" w14:textId="50E033F2" w:rsidR="00121BAF" w:rsidRPr="00E57C58" w:rsidRDefault="00121BAF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E57C58">
        <w:rPr>
          <w:rFonts w:ascii="TimesNewRomanPSMT" w:hAnsi="TimesNewRomanPSMT" w:cs="TimesNewRomanPSMT"/>
          <w:i/>
          <w:sz w:val="24"/>
          <w:szCs w:val="24"/>
        </w:rPr>
        <w:t>4. аймактарды көрктөндүрүүнүн, жашылдандыруунун, жарык</w:t>
      </w:r>
      <w:r w:rsidR="00653585">
        <w:rPr>
          <w:rFonts w:ascii="TimesNewRomanPSMT" w:hAnsi="TimesNewRomanPSMT" w:cs="TimesNewRomanPSMT"/>
          <w:i/>
          <w:sz w:val="24"/>
          <w:szCs w:val="24"/>
          <w:lang w:val="ky-KG"/>
        </w:rPr>
        <w:t>тандаруунун</w:t>
      </w:r>
      <w:r w:rsidRPr="00E57C58">
        <w:rPr>
          <w:rFonts w:ascii="TimesNewRomanPSMT" w:hAnsi="TimesNewRomanPSMT" w:cs="TimesNewRomanPSMT"/>
          <w:i/>
          <w:sz w:val="24"/>
          <w:szCs w:val="24"/>
        </w:rPr>
        <w:t xml:space="preserve"> жана санитардык тазалоонун;</w:t>
      </w:r>
    </w:p>
    <w:p w14:paraId="15D54B8B" w14:textId="77777777" w:rsidR="00121BAF" w:rsidRPr="00E57C58" w:rsidRDefault="00121BAF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E57C58">
        <w:rPr>
          <w:rFonts w:ascii="TimesNewRomanPSMT" w:hAnsi="TimesNewRomanPSMT" w:cs="TimesNewRomanPSMT"/>
          <w:i/>
          <w:sz w:val="24"/>
          <w:szCs w:val="24"/>
        </w:rPr>
        <w:t>5. инженердик коммуникацияларды техникалык жактан колдонуунун;</w:t>
      </w:r>
    </w:p>
    <w:p w14:paraId="32BFDCB4" w14:textId="77777777" w:rsidR="00121BAF" w:rsidRPr="00E57C58" w:rsidRDefault="00121BAF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E57C58">
        <w:rPr>
          <w:rFonts w:ascii="TimesNewRomanPSMT" w:hAnsi="TimesNewRomanPSMT" w:cs="TimesNewRomanPSMT"/>
          <w:i/>
          <w:sz w:val="24"/>
          <w:szCs w:val="24"/>
        </w:rPr>
        <w:t>6. объектилерге жана сырткы жарнамаларга, автомагистралдардын, трассалардын жана рекреациялык аймактардын объектилерин көркөм жасалгалоонун;</w:t>
      </w:r>
    </w:p>
    <w:p w14:paraId="0582AAA1" w14:textId="77777777" w:rsidR="00121BAF" w:rsidRPr="00E57C58" w:rsidRDefault="00121BAF" w:rsidP="00AD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E57C58">
        <w:rPr>
          <w:rFonts w:ascii="TimesNewRomanPSMT" w:hAnsi="TimesNewRomanPSMT" w:cs="TimesNewRomanPSMT"/>
          <w:i/>
          <w:sz w:val="24"/>
          <w:szCs w:val="24"/>
        </w:rPr>
        <w:t>7. велосипеддик жана жөө жүрүүнү кошкондо транспорттук</w:t>
      </w:r>
      <w:r w:rsidRPr="00E57C58">
        <w:rPr>
          <w:rFonts w:ascii="TimesNewRomanPSMT" w:hAnsi="TimesNewRomanPSMT" w:cs="TimesNewRomanPSMT"/>
          <w:i/>
          <w:sz w:val="24"/>
          <w:szCs w:val="24"/>
          <w:lang w:val="ky-KG"/>
        </w:rPr>
        <w:t xml:space="preserve"> </w:t>
      </w:r>
      <w:r w:rsidRPr="00E57C58">
        <w:rPr>
          <w:rFonts w:ascii="TimesNewRomanPSMT" w:hAnsi="TimesNewRomanPSMT" w:cs="TimesNewRomanPSMT"/>
          <w:i/>
          <w:sz w:val="24"/>
          <w:szCs w:val="24"/>
        </w:rPr>
        <w:t>каттамдардын;</w:t>
      </w:r>
    </w:p>
    <w:p w14:paraId="00D88FAD" w14:textId="77777777" w:rsidR="00121BAF" w:rsidRPr="00E57C58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E57C58">
        <w:rPr>
          <w:rFonts w:ascii="TimesNewRomanPSMT" w:hAnsi="TimesNewRomanPSMT" w:cs="TimesNewRomanPSMT"/>
          <w:i/>
          <w:sz w:val="24"/>
          <w:szCs w:val="24"/>
        </w:rPr>
        <w:t>8. имараттарды бузуунун, убактылуу курулмаларды жайгаштыруунун жана аны колдонуунун;</w:t>
      </w:r>
    </w:p>
    <w:p w14:paraId="0F0C8145" w14:textId="77777777" w:rsidR="00121BAF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E57C58">
        <w:rPr>
          <w:rFonts w:ascii="TimesNewRomanPSMT" w:hAnsi="TimesNewRomanPSMT" w:cs="TimesNewRomanPSMT"/>
          <w:i/>
          <w:sz w:val="24"/>
          <w:szCs w:val="24"/>
        </w:rPr>
        <w:t>9. көлмөлөрдү, дарыяларды, кичи көлдөрдү жана башка сууларды колдонуунун</w:t>
      </w:r>
      <w:r w:rsidRPr="005F3E1D">
        <w:rPr>
          <w:rFonts w:ascii="TimesNewRomanPSMT" w:hAnsi="TimesNewRomanPSMT" w:cs="TimesNewRomanPSMT"/>
          <w:sz w:val="24"/>
          <w:szCs w:val="24"/>
        </w:rPr>
        <w:t>.</w:t>
      </w:r>
    </w:p>
    <w:p w14:paraId="6DC7E7FE" w14:textId="77777777" w:rsidR="00E57C58" w:rsidRPr="005F3E1D" w:rsidRDefault="00E57C58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291BDBE5" w14:textId="60E8F175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Айыл аймагынын айыл калкы жайгашкан конуштарынын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курулуш долбоорлорунун </w:t>
      </w:r>
      <w:r w:rsidR="00653585">
        <w:rPr>
          <w:rFonts w:ascii="TimesNewRomanPSMT" w:hAnsi="TimesNewRomanPSMT" w:cs="TimesNewRomanPSMT"/>
          <w:sz w:val="24"/>
          <w:szCs w:val="24"/>
          <w:lang w:val="ky-KG"/>
        </w:rPr>
        <w:t>башкы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пландарын жана аймакты деталдуу пландаштыруу долбоорлорун иштеп чыгат;</w:t>
      </w:r>
    </w:p>
    <w:p w14:paraId="2CCFAF8B" w14:textId="77777777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жер жана шаар куруу кадастрларын, схемаларын жана жер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ресурстарын пайдалануу боюнча долбоорлорун иштеп чыгат;</w:t>
      </w:r>
    </w:p>
    <w:p w14:paraId="368E28AF" w14:textId="1A250653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 xml:space="preserve">- жерлерди </w:t>
      </w:r>
      <w:r w:rsidR="009323DC">
        <w:rPr>
          <w:rFonts w:ascii="TimesNewRomanPSMT" w:hAnsi="TimesNewRomanPSMT" w:cs="TimesNewRomanPSMT"/>
          <w:sz w:val="24"/>
          <w:szCs w:val="24"/>
        </w:rPr>
        <w:t>рационалдуу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пайдалануу боюнча программаларды иштеп чыгат.</w:t>
      </w:r>
    </w:p>
    <w:p w14:paraId="06BB9C77" w14:textId="77777777" w:rsidR="00E57C58" w:rsidRDefault="00E57C58" w:rsidP="00121BA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ItalicMT" w:cs="TimesNewRomanPS-BoldItalicMT"/>
          <w:b/>
          <w:bCs/>
          <w:i/>
          <w:iCs/>
          <w:sz w:val="24"/>
          <w:szCs w:val="24"/>
        </w:rPr>
      </w:pPr>
    </w:p>
    <w:p w14:paraId="666E415E" w14:textId="77777777" w:rsidR="00121BAF" w:rsidRPr="00E57C58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E57C5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аткаруу жана колдоо функциялары</w:t>
      </w:r>
    </w:p>
    <w:p w14:paraId="2ECE9F92" w14:textId="665EC5D5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 xml:space="preserve">- Айылдык кеңеш тарабынан бекитилгенден кийин Айыл аймагынын жерди пайдалануу жана курулуш </w:t>
      </w:r>
      <w:r w:rsidR="00653585">
        <w:rPr>
          <w:rFonts w:ascii="TimesNewRomanPSMT" w:hAnsi="TimesNewRomanPSMT" w:cs="TimesNewRomanPSMT"/>
          <w:sz w:val="24"/>
          <w:szCs w:val="24"/>
          <w:lang w:val="ky-KG"/>
        </w:rPr>
        <w:t>эрежелерин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аныктоо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боюнча программалардын аткарылышын камсыз кылат;</w:t>
      </w:r>
    </w:p>
    <w:p w14:paraId="47CC7782" w14:textId="6778392A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Айыл аймагынын айыл калкы жайгашкан конуштарынын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курулуш долбоорлорунун </w:t>
      </w:r>
      <w:r w:rsidR="00FE1C6C">
        <w:rPr>
          <w:rFonts w:ascii="TimesNewRomanPSMT" w:hAnsi="TimesNewRomanPSMT" w:cs="TimesNewRomanPSMT"/>
          <w:sz w:val="24"/>
          <w:szCs w:val="24"/>
          <w:lang w:val="ky-KG"/>
        </w:rPr>
        <w:t>башкы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пландарын ишке ашырат;</w:t>
      </w:r>
    </w:p>
    <w:p w14:paraId="0A119D68" w14:textId="68AE7D15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 xml:space="preserve">- жерлерди </w:t>
      </w:r>
      <w:r w:rsidR="009323DC">
        <w:rPr>
          <w:rFonts w:ascii="TimesNewRomanPSMT" w:hAnsi="TimesNewRomanPSMT" w:cs="TimesNewRomanPSMT"/>
          <w:sz w:val="24"/>
          <w:szCs w:val="24"/>
        </w:rPr>
        <w:t>рационалдуу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пайдалануу боюнча программаларды аткарат;</w:t>
      </w:r>
    </w:p>
    <w:p w14:paraId="60D056D3" w14:textId="77777777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долбоордук-изилдөө иштерин жүргүзүүгө уруксат берет;</w:t>
      </w:r>
    </w:p>
    <w:p w14:paraId="339FD7C3" w14:textId="4445A24B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муниципалдык менчиктеги жерлерди, ошондой эле айыл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чарба жерлеринин мамлекеттик фондунун жерлерин </w:t>
      </w:r>
      <w:r w:rsidR="009323DC">
        <w:rPr>
          <w:rFonts w:ascii="TimesNewRomanPSMT" w:hAnsi="TimesNewRomanPSMT" w:cs="TimesNewRomanPSMT"/>
          <w:sz w:val="24"/>
          <w:szCs w:val="24"/>
        </w:rPr>
        <w:t>рационалдуу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пайдалануу боюнча иш-чараларды жүзөгө ашырат;</w:t>
      </w:r>
    </w:p>
    <w:p w14:paraId="16251807" w14:textId="77777777" w:rsidR="00121BAF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жерди пайдалануу иштерин жөнгө салууну уюштурат.</w:t>
      </w:r>
    </w:p>
    <w:p w14:paraId="28178342" w14:textId="77777777" w:rsidR="00E57C58" w:rsidRPr="005F3E1D" w:rsidRDefault="00E57C58" w:rsidP="00121B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9135617" w14:textId="77777777" w:rsidR="00121BAF" w:rsidRPr="00E57C58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E57C5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65DA8566" w14:textId="4E3365A8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 xml:space="preserve">- Айыл аймагынын жерди пайдалануу жана курулуш </w:t>
      </w:r>
      <w:r w:rsidR="00653585">
        <w:rPr>
          <w:rFonts w:ascii="TimesNewRomanPSMT" w:hAnsi="TimesNewRomanPSMT" w:cs="TimesNewRomanPSMT"/>
          <w:sz w:val="24"/>
          <w:szCs w:val="24"/>
          <w:lang w:val="ky-KG"/>
        </w:rPr>
        <w:t>эрежелерин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аныктоо боюнча программалардын аткарылышын контролдойт;</w:t>
      </w:r>
    </w:p>
    <w:p w14:paraId="0B3C7A1E" w14:textId="77777777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жерлерди пайдаланууну жана коргоону контролдойт;</w:t>
      </w:r>
    </w:p>
    <w:p w14:paraId="2A257F21" w14:textId="5968B74D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 xml:space="preserve">- шаар куруу жана архитектура ченемдеринин жана </w:t>
      </w:r>
      <w:r w:rsidR="00653585">
        <w:rPr>
          <w:rFonts w:ascii="TimesNewRomanPSMT" w:hAnsi="TimesNewRomanPSMT" w:cs="TimesNewRomanPSMT"/>
          <w:sz w:val="24"/>
          <w:szCs w:val="24"/>
          <w:lang w:val="ky-KG"/>
        </w:rPr>
        <w:t>эрежелеринин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сакталышын контролдойт;</w:t>
      </w:r>
    </w:p>
    <w:p w14:paraId="7B8AF199" w14:textId="6F017EB9" w:rsidR="00121BAF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 xml:space="preserve">- жергиликтүү маанидеги </w:t>
      </w:r>
      <w:r w:rsidR="00FE1C6C">
        <w:rPr>
          <w:rFonts w:ascii="TimesNewRomanPSMT" w:hAnsi="TimesNewRomanPSMT" w:cs="TimesNewRomanPSMT"/>
          <w:sz w:val="24"/>
          <w:szCs w:val="24"/>
          <w:lang w:val="ky-KG"/>
        </w:rPr>
        <w:t xml:space="preserve">маселе </w:t>
      </w:r>
      <w:r w:rsidRPr="005F3E1D">
        <w:rPr>
          <w:rFonts w:ascii="TimesNewRomanPSMT" w:hAnsi="TimesNewRomanPSMT" w:cs="TimesNewRomanPSMT"/>
          <w:sz w:val="24"/>
          <w:szCs w:val="24"/>
        </w:rPr>
        <w:t>боюнча милдеттерди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аткарууга бөлүнүүчү финансы ресурстарынын </w:t>
      </w:r>
      <w:r w:rsidR="009323DC">
        <w:rPr>
          <w:rFonts w:ascii="TimesNewRomanPSMT" w:hAnsi="TimesNewRomanPSMT" w:cs="TimesNewRomanPSMT"/>
          <w:sz w:val="24"/>
          <w:szCs w:val="24"/>
        </w:rPr>
        <w:t>рационалдуу</w:t>
      </w:r>
      <w:r w:rsidRPr="005F3E1D">
        <w:rPr>
          <w:rFonts w:ascii="TimesNewRomanPSMT" w:hAnsi="TimesNewRomanPSMT" w:cs="TimesNewRomanPSMT"/>
          <w:sz w:val="24"/>
          <w:szCs w:val="24"/>
        </w:rPr>
        <w:t>,</w:t>
      </w:r>
      <w:r w:rsidR="00E57C58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натыйжалуу жана максаттуу пайдаланылышын контролдойт.</w:t>
      </w:r>
    </w:p>
    <w:p w14:paraId="1C6367E8" w14:textId="77777777" w:rsidR="00E57C58" w:rsidRPr="005F3E1D" w:rsidRDefault="00E57C58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2C95E35C" w14:textId="77777777" w:rsidR="00121BAF" w:rsidRDefault="00D71CFB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121BAF" w:rsidRPr="005F3E1D">
        <w:rPr>
          <w:rFonts w:ascii="TimesNewRomanPSMT" w:hAnsi="TimesNewRomanPSMT" w:cs="TimesNewRomanPSMT"/>
          <w:sz w:val="24"/>
          <w:szCs w:val="24"/>
        </w:rPr>
        <w:t>. Аламүдүн айылдык кеңешинин функциялары</w:t>
      </w:r>
    </w:p>
    <w:p w14:paraId="0D3FFD1E" w14:textId="77777777" w:rsidR="00D71CFB" w:rsidRPr="005F3E1D" w:rsidRDefault="00D71CFB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6ADE2051" w14:textId="77777777" w:rsidR="00121BAF" w:rsidRPr="00E57C58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E57C58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 жана жөнгө салуу функциялары</w:t>
      </w:r>
    </w:p>
    <w:p w14:paraId="668ABB02" w14:textId="2DE79AA5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 xml:space="preserve">- Айыл аймагынын жерди пайдалануу жана курулуш </w:t>
      </w:r>
      <w:r w:rsidR="00653585">
        <w:rPr>
          <w:rFonts w:ascii="TimesNewRomanPSMT" w:hAnsi="TimesNewRomanPSMT" w:cs="TimesNewRomanPSMT"/>
          <w:sz w:val="24"/>
          <w:szCs w:val="24"/>
          <w:lang w:val="ky-KG"/>
        </w:rPr>
        <w:t>эрежелерин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аныктоо боюнча программалардын долбоорлорун бекитет;</w:t>
      </w:r>
    </w:p>
    <w:p w14:paraId="73353808" w14:textId="40FC456A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жергиликтүү өз алдынча башкаруу органдарынын ченемдик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укуктук актыларынын долбоорлорун жана </w:t>
      </w:r>
      <w:r w:rsidR="00653585">
        <w:rPr>
          <w:rFonts w:ascii="TimesNewRomanPSMT" w:hAnsi="TimesNewRomanPSMT" w:cs="TimesNewRomanPSMT"/>
          <w:sz w:val="24"/>
          <w:szCs w:val="24"/>
          <w:lang w:val="ky-KG"/>
        </w:rPr>
        <w:t xml:space="preserve">башка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жергиликтүү маанидеги </w:t>
      </w:r>
      <w:r w:rsidR="00653585">
        <w:rPr>
          <w:rFonts w:ascii="TimesNewRomanPSMT" w:hAnsi="TimesNewRomanPSMT" w:cs="TimesNewRomanPSMT"/>
          <w:sz w:val="24"/>
          <w:szCs w:val="24"/>
          <w:lang w:val="ky-KG"/>
        </w:rPr>
        <w:t xml:space="preserve">ушул </w:t>
      </w:r>
      <w:r w:rsidRPr="005F3E1D">
        <w:rPr>
          <w:rFonts w:ascii="TimesNewRomanPSMT" w:hAnsi="TimesNewRomanPSMT" w:cs="TimesNewRomanPSMT"/>
          <w:sz w:val="24"/>
          <w:szCs w:val="24"/>
        </w:rPr>
        <w:t>маселени ишке ашыруу боюнча жөнгө салуучу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башка документтерди бекитет;</w:t>
      </w:r>
    </w:p>
    <w:p w14:paraId="5BB371DB" w14:textId="77777777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Айыл аймагынын Курулуш, жерди пайдалануу жана көрктөндүрүү эрежелерин бекитет;</w:t>
      </w:r>
    </w:p>
    <w:p w14:paraId="0E23CE94" w14:textId="77777777" w:rsidR="00121BAF" w:rsidRPr="005F3E1D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lastRenderedPageBreak/>
        <w:t>- талаптардын төмөнкүдөй бирдей тартибин бекитет:</w:t>
      </w:r>
    </w:p>
    <w:p w14:paraId="0EB8CC73" w14:textId="77777777" w:rsidR="00121BAF" w:rsidRPr="00D71CFB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D71CFB">
        <w:rPr>
          <w:rFonts w:ascii="TimesNewRomanPSMT" w:hAnsi="TimesNewRomanPSMT" w:cs="TimesNewRomanPSMT"/>
          <w:i/>
          <w:sz w:val="24"/>
          <w:szCs w:val="24"/>
        </w:rPr>
        <w:t>1. имараттарды жана курулмаларды колдонуунун, анын ичинде алардын комплекстерин;</w:t>
      </w:r>
    </w:p>
    <w:p w14:paraId="62881298" w14:textId="77777777" w:rsidR="00121BAF" w:rsidRPr="00D71CFB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D71CFB">
        <w:rPr>
          <w:rFonts w:ascii="TimesNewRomanPSMT" w:hAnsi="TimesNewRomanPSMT" w:cs="TimesNewRomanPSMT"/>
          <w:i/>
          <w:sz w:val="24"/>
          <w:szCs w:val="24"/>
        </w:rPr>
        <w:t>2. жалпы пайдалануучу аймакты колдонуунун, санитардык-экологиялык, өрткө каршы жана башка ченемдердин сактоонун;</w:t>
      </w:r>
    </w:p>
    <w:p w14:paraId="193E419D" w14:textId="77777777" w:rsidR="00121BAF" w:rsidRPr="00D71CFB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D71CFB">
        <w:rPr>
          <w:rFonts w:ascii="TimesNewRomanPSMT" w:hAnsi="TimesNewRomanPSMT" w:cs="TimesNewRomanPSMT"/>
          <w:i/>
          <w:sz w:val="24"/>
          <w:szCs w:val="24"/>
        </w:rPr>
        <w:t>3. калктуу конуштардын аймактарынын курулушунун жана</w:t>
      </w:r>
      <w:r w:rsidRPr="00D71CFB">
        <w:rPr>
          <w:rFonts w:ascii="TimesNewRomanPSMT" w:hAnsi="TimesNewRomanPSMT" w:cs="TimesNewRomanPSMT"/>
          <w:i/>
          <w:sz w:val="24"/>
          <w:szCs w:val="24"/>
          <w:lang w:val="ky-KG"/>
        </w:rPr>
        <w:t xml:space="preserve"> </w:t>
      </w:r>
      <w:r w:rsidRPr="00D71CFB">
        <w:rPr>
          <w:rFonts w:ascii="TimesNewRomanPSMT" w:hAnsi="TimesNewRomanPSMT" w:cs="TimesNewRomanPSMT"/>
          <w:i/>
          <w:sz w:val="24"/>
          <w:szCs w:val="24"/>
        </w:rPr>
        <w:t>жерин пайдалануунун;</w:t>
      </w:r>
    </w:p>
    <w:p w14:paraId="0467E933" w14:textId="5351C967" w:rsidR="00121BAF" w:rsidRPr="00D71CFB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D71CFB">
        <w:rPr>
          <w:rFonts w:ascii="TimesNewRomanPSMT" w:hAnsi="TimesNewRomanPSMT" w:cs="TimesNewRomanPSMT"/>
          <w:i/>
          <w:sz w:val="24"/>
          <w:szCs w:val="24"/>
        </w:rPr>
        <w:t>4. аймактарды көрктөндүрүүнүн, жашылдандыруунун, жарык</w:t>
      </w:r>
      <w:r w:rsidR="00653585">
        <w:rPr>
          <w:rFonts w:ascii="TimesNewRomanPSMT" w:hAnsi="TimesNewRomanPSMT" w:cs="TimesNewRomanPSMT"/>
          <w:i/>
          <w:sz w:val="24"/>
          <w:szCs w:val="24"/>
          <w:lang w:val="ky-KG"/>
        </w:rPr>
        <w:t>тандыр</w:t>
      </w:r>
      <w:r w:rsidRPr="00D71CFB">
        <w:rPr>
          <w:rFonts w:ascii="TimesNewRomanPSMT" w:hAnsi="TimesNewRomanPSMT" w:cs="TimesNewRomanPSMT"/>
          <w:i/>
          <w:sz w:val="24"/>
          <w:szCs w:val="24"/>
        </w:rPr>
        <w:t>уунун жана санитардык тазалоонун;</w:t>
      </w:r>
    </w:p>
    <w:p w14:paraId="2169EFBE" w14:textId="77777777" w:rsidR="00121BAF" w:rsidRPr="00D71CFB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D71CFB">
        <w:rPr>
          <w:rFonts w:ascii="TimesNewRomanPSMT" w:hAnsi="TimesNewRomanPSMT" w:cs="TimesNewRomanPSMT"/>
          <w:i/>
          <w:sz w:val="24"/>
          <w:szCs w:val="24"/>
        </w:rPr>
        <w:t>5. инженердик коммуникацияларды техникалык жактан колдонуунун;</w:t>
      </w:r>
    </w:p>
    <w:p w14:paraId="781F17EC" w14:textId="77777777" w:rsidR="00121BAF" w:rsidRPr="00D71CFB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D71CFB">
        <w:rPr>
          <w:rFonts w:ascii="TimesNewRomanPSMT" w:hAnsi="TimesNewRomanPSMT" w:cs="TimesNewRomanPSMT"/>
          <w:i/>
          <w:sz w:val="24"/>
          <w:szCs w:val="24"/>
        </w:rPr>
        <w:t>6. объекттерге жана сырткы жарнамаларга, автомагистралдардын, канжолдордун жана рекреациялык аймактардын объектилерин көркөм жасалгалоонун;</w:t>
      </w:r>
    </w:p>
    <w:p w14:paraId="5BE5B903" w14:textId="77777777" w:rsidR="00121BAF" w:rsidRPr="00D71CFB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D71CFB">
        <w:rPr>
          <w:rFonts w:ascii="TimesNewRomanPSMT" w:hAnsi="TimesNewRomanPSMT" w:cs="TimesNewRomanPSMT"/>
          <w:i/>
          <w:sz w:val="24"/>
          <w:szCs w:val="24"/>
        </w:rPr>
        <w:t>7. велосипеддик жана жөө кыймылды камтыган транспорттук</w:t>
      </w:r>
      <w:r w:rsidRPr="00D71CFB">
        <w:rPr>
          <w:rFonts w:ascii="TimesNewRomanPSMT" w:hAnsi="TimesNewRomanPSMT" w:cs="TimesNewRomanPSMT"/>
          <w:i/>
          <w:sz w:val="24"/>
          <w:szCs w:val="24"/>
          <w:lang w:val="ky-KG"/>
        </w:rPr>
        <w:t xml:space="preserve"> </w:t>
      </w:r>
      <w:r w:rsidRPr="00D71CFB">
        <w:rPr>
          <w:rFonts w:ascii="TimesNewRomanPSMT" w:hAnsi="TimesNewRomanPSMT" w:cs="TimesNewRomanPSMT"/>
          <w:i/>
          <w:sz w:val="24"/>
          <w:szCs w:val="24"/>
        </w:rPr>
        <w:t>каттамдардун;</w:t>
      </w:r>
    </w:p>
    <w:p w14:paraId="16F780BC" w14:textId="77777777" w:rsidR="00121BAF" w:rsidRPr="00D71CFB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D71CFB">
        <w:rPr>
          <w:rFonts w:ascii="TimesNewRomanPSMT" w:hAnsi="TimesNewRomanPSMT" w:cs="TimesNewRomanPSMT"/>
          <w:i/>
          <w:sz w:val="24"/>
          <w:szCs w:val="24"/>
        </w:rPr>
        <w:t>8. имараттарды бузуунун, убактылуу курулмаларды жайгаштыруунун жана аны колдонуунун;</w:t>
      </w:r>
    </w:p>
    <w:p w14:paraId="30125B34" w14:textId="77777777" w:rsidR="00121BAF" w:rsidRPr="00D71CFB" w:rsidRDefault="00121BAF" w:rsidP="00E57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D71CFB">
        <w:rPr>
          <w:rFonts w:ascii="TimesNewRomanPSMT" w:hAnsi="TimesNewRomanPSMT" w:cs="TimesNewRomanPSMT"/>
          <w:i/>
          <w:sz w:val="24"/>
          <w:szCs w:val="24"/>
        </w:rPr>
        <w:t>9. көлмөлөрдү, дарыяларды, кичи көлдөрдү жана башка сууларды колдонуунун.</w:t>
      </w:r>
    </w:p>
    <w:p w14:paraId="4B41A87D" w14:textId="77777777" w:rsidR="00D71CFB" w:rsidRDefault="00D71CFB" w:rsidP="00121B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0E9B201" w14:textId="24F7C63E" w:rsidR="00121BAF" w:rsidRPr="005F3E1D" w:rsidRDefault="00121BAF" w:rsidP="00D71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Айыл аймагынын айыл калкы жайгашкан конуштарынын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курулуш долбоорлорунун </w:t>
      </w:r>
      <w:r w:rsidR="00653585">
        <w:rPr>
          <w:rFonts w:ascii="TimesNewRomanPSMT" w:hAnsi="TimesNewRomanPSMT" w:cs="TimesNewRomanPSMT"/>
          <w:sz w:val="24"/>
          <w:szCs w:val="24"/>
          <w:lang w:val="ky-KG"/>
        </w:rPr>
        <w:t>башкы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пландарын жана аймакты деталдуу пландаштыруу долбоорлорун бекитет;</w:t>
      </w:r>
    </w:p>
    <w:p w14:paraId="105EAE1A" w14:textId="77777777" w:rsidR="00121BAF" w:rsidRPr="005F3E1D" w:rsidRDefault="00121BAF" w:rsidP="00D71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жер жана шаар куруу кадастрларын, схемаларын жана жер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ресурстарын пайдалануу боюнча долбоорлорун бекитет;</w:t>
      </w:r>
    </w:p>
    <w:p w14:paraId="1B49D7D7" w14:textId="04EFBF8D" w:rsidR="00121BAF" w:rsidRPr="005F3E1D" w:rsidRDefault="00121BAF" w:rsidP="00D71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 xml:space="preserve">- жерлерди </w:t>
      </w:r>
      <w:r w:rsidR="009323DC">
        <w:rPr>
          <w:rFonts w:ascii="TimesNewRomanPSMT" w:hAnsi="TimesNewRomanPSMT" w:cs="TimesNewRomanPSMT"/>
          <w:sz w:val="24"/>
          <w:szCs w:val="24"/>
        </w:rPr>
        <w:t>рационалдуу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 пайдалануу боюнча программаларды бекитет;</w:t>
      </w:r>
    </w:p>
    <w:p w14:paraId="7AEA1603" w14:textId="77777777" w:rsidR="00121BAF" w:rsidRPr="005F3E1D" w:rsidRDefault="00121BAF" w:rsidP="00D71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жеке жактарга менчикке берилүүчү жер тилкелеринин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өлчөмүнүн чегин аныктайт;</w:t>
      </w:r>
    </w:p>
    <w:p w14:paraId="015B792A" w14:textId="77777777" w:rsidR="00121BAF" w:rsidRPr="005F3E1D" w:rsidRDefault="00121BAF" w:rsidP="00D71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турак жай үйлөрүнүн жеке көмөк чарбалары, курулушу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жана тейлөөсү үчүн жер тилкелеринин өлчөмүн белгилейт;</w:t>
      </w:r>
    </w:p>
    <w:p w14:paraId="2D43EE57" w14:textId="77777777" w:rsidR="00121BAF" w:rsidRPr="005F3E1D" w:rsidRDefault="00121BAF" w:rsidP="00D71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жер кадастрын бекитет;</w:t>
      </w:r>
    </w:p>
    <w:p w14:paraId="221B4E49" w14:textId="77777777" w:rsidR="00121BAF" w:rsidRDefault="00121BAF" w:rsidP="00D71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- айыл чарба жерлерин пайдалануу үчүн дифференцияланган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>салык ставкаларын белгилейт.</w:t>
      </w:r>
    </w:p>
    <w:p w14:paraId="0C96FADC" w14:textId="77777777" w:rsidR="00D71CFB" w:rsidRPr="005F3E1D" w:rsidRDefault="00D71CFB" w:rsidP="00D71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17228BD3" w14:textId="77777777" w:rsidR="00121BAF" w:rsidRPr="00617B92" w:rsidRDefault="00121BAF" w:rsidP="00617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617B92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235ADAD5" w14:textId="7E2EDB72" w:rsidR="00121BAF" w:rsidRDefault="00121BAF" w:rsidP="00617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Аламүдүн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45731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</w:t>
      </w:r>
      <w:r w:rsidRPr="005F3E1D">
        <w:rPr>
          <w:rFonts w:ascii="TimesNewRomanPSMT" w:hAnsi="TimesNewRomanPSMT" w:cs="TimesNewRomanPSMT"/>
          <w:sz w:val="24"/>
          <w:szCs w:val="24"/>
        </w:rPr>
        <w:t>.</w:t>
      </w:r>
    </w:p>
    <w:p w14:paraId="6F89EFE9" w14:textId="77777777" w:rsidR="00121BAF" w:rsidRPr="005F3E1D" w:rsidRDefault="00121BAF" w:rsidP="00121B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9C5ADA1" w14:textId="1CAED9FE" w:rsidR="00121BAF" w:rsidRDefault="00121BAF" w:rsidP="00121B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IV. Аламүдүн айыл аймагынын жергиликтүү өз</w:t>
      </w:r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алдынча башкаруу органынын мамлекеттик</w:t>
      </w:r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органдар жана башка уюмдар менен өз ара аркеттенишүүсү</w:t>
      </w:r>
    </w:p>
    <w:p w14:paraId="4FA2AB9D" w14:textId="77777777" w:rsidR="00121BAF" w:rsidRPr="005F3E1D" w:rsidRDefault="00121BAF" w:rsidP="00121B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E9E93BB" w14:textId="7847317C" w:rsidR="00121BAF" w:rsidRPr="00EB112C" w:rsidRDefault="00121BAF" w:rsidP="00617B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9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Аламүдүн айыл аймагынын жергиликтүү өз алдынча башкаруу органы жергиликтүү маанидеги </w:t>
      </w:r>
      <w:r w:rsidR="0065358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ашыруунун алкагында төмөнкү мамлекеттик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органдар менен өз ара аракеттен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үүнү ишке ашырат:</w:t>
      </w:r>
    </w:p>
    <w:p w14:paraId="149643C7" w14:textId="77777777" w:rsidR="00121BAF" w:rsidRPr="00617B92" w:rsidRDefault="00121BAF" w:rsidP="00617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B92">
        <w:rPr>
          <w:rFonts w:ascii="TimesNewRomanPSMT" w:hAnsi="TimesNewRomanPSMT" w:cs="TimesNewRomanPSMT"/>
          <w:sz w:val="24"/>
          <w:szCs w:val="24"/>
        </w:rPr>
        <w:t>- Аламүдүн райондук мамлекеттик администрациясы;</w:t>
      </w:r>
    </w:p>
    <w:p w14:paraId="63B2F0C6" w14:textId="7CB1873E" w:rsidR="00121BAF" w:rsidRPr="00617B92" w:rsidRDefault="00121BAF" w:rsidP="00617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B92">
        <w:rPr>
          <w:rFonts w:ascii="TimesNewRomanPSMT" w:hAnsi="TimesNewRomanPSMT" w:cs="TimesNewRomanPSMT"/>
          <w:sz w:val="24"/>
          <w:szCs w:val="24"/>
        </w:rPr>
        <w:t xml:space="preserve">- </w:t>
      </w:r>
      <w:r w:rsidR="00617B92" w:rsidRPr="00617B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 Республикасынын</w:t>
      </w:r>
      <w:r w:rsidR="00617B92" w:rsidRPr="00617B9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Жаратылыш ресурстары, экология </w:t>
      </w:r>
      <w:r w:rsidR="0045731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 w:rsidR="00617B92" w:rsidRPr="00617B9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ана техникалык көзөмөл </w:t>
      </w:r>
      <w:r w:rsidR="00617B92" w:rsidRPr="00617B9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 аймактык органдары</w:t>
      </w:r>
      <w:r w:rsidRPr="00617B92">
        <w:rPr>
          <w:rFonts w:ascii="TimesNewRomanPSMT" w:hAnsi="TimesNewRomanPSMT" w:cs="TimesNewRomanPSMT"/>
          <w:sz w:val="24"/>
          <w:szCs w:val="24"/>
        </w:rPr>
        <w:t>;</w:t>
      </w:r>
    </w:p>
    <w:p w14:paraId="62CBC0B5" w14:textId="77777777" w:rsidR="00121BAF" w:rsidRPr="005F3E1D" w:rsidRDefault="00121BAF" w:rsidP="00617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17B92">
        <w:rPr>
          <w:rFonts w:ascii="TimesNewRomanPSMT" w:hAnsi="TimesNewRomanPSMT" w:cs="TimesNewRomanPSMT"/>
          <w:sz w:val="24"/>
          <w:szCs w:val="24"/>
        </w:rPr>
        <w:t xml:space="preserve">- </w:t>
      </w:r>
      <w:r w:rsidR="00617B92" w:rsidRPr="00617B9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Кыргыз Республикасынын Министрлер кабинетине караштуу Архитектура, курулуш жана турак жай-коммуналдык чарба мамлекеттик агенттигинин аймактык органдары</w:t>
      </w:r>
      <w:r w:rsidRPr="00617B92">
        <w:rPr>
          <w:rFonts w:ascii="TimesNewRomanPSMT" w:hAnsi="TimesNewRomanPSMT" w:cs="TimesNewRomanPSMT"/>
          <w:sz w:val="24"/>
          <w:szCs w:val="24"/>
        </w:rPr>
        <w:t>.</w:t>
      </w:r>
    </w:p>
    <w:p w14:paraId="3DACC55B" w14:textId="1B1A2490" w:rsidR="00121BAF" w:rsidRPr="00617B92" w:rsidRDefault="00121BAF" w:rsidP="00617B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10</w:t>
      </w:r>
      <w:r w:rsidRPr="00617B9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. Аламүдүн айыл аймагынын жергиликтүү өз алдынча башкаруу органы жергиликтүү маанидеги </w:t>
      </w:r>
      <w:r w:rsidR="0045731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617B9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коюлган милдеттерди аткаруу үчүн коомдук уюмдар жана бирикмелер, башка коммерциялык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617B9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жана коммерциялык уюмдар менен активдүү өз ара аракеттенишет.</w:t>
      </w:r>
    </w:p>
    <w:p w14:paraId="281C1997" w14:textId="77777777" w:rsidR="00121BAF" w:rsidRPr="00617B92" w:rsidRDefault="00121BAF" w:rsidP="00121B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</w:p>
    <w:p w14:paraId="590E6E0D" w14:textId="58FA1321" w:rsidR="00121BAF" w:rsidRPr="007B4A3F" w:rsidRDefault="00121BAF" w:rsidP="00121BA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7B4A3F"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V. </w:t>
      </w:r>
      <w:r w:rsidRPr="007B4A3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>“</w:t>
      </w:r>
      <w:r w:rsidR="00457311" w:rsidRPr="00457311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Жерди пайдалануу эрежелерин белгилөө жана шаар куруу менен архитектуранын ченемдерин жана эрежелерин сактоону камсыз кылуу”</w:t>
      </w:r>
      <w:r w:rsidR="00457311"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7B4A3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>жергиликтүү маанидеги маселени ишке ашырууну каржылоо</w:t>
      </w:r>
    </w:p>
    <w:p w14:paraId="19A0CB68" w14:textId="77777777" w:rsidR="00121BAF" w:rsidRPr="007B4A3F" w:rsidRDefault="00121BAF" w:rsidP="00121BA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</w:p>
    <w:p w14:paraId="48A810B9" w14:textId="72EB19F8" w:rsidR="00121BAF" w:rsidRPr="007B4A3F" w:rsidRDefault="00121BAF" w:rsidP="00121B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7B4A3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11. </w:t>
      </w:r>
      <w:r w:rsidR="0045731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 w:rsidRPr="007B4A3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ергиликтүү маанидеги </w:t>
      </w:r>
      <w:r w:rsidR="0045731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7B4A3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маселени ишке ашырууну каржылоо төмөнкүлөрдүн эсебинен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7B4A3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ашырылат:</w:t>
      </w:r>
    </w:p>
    <w:p w14:paraId="72966F08" w14:textId="77777777" w:rsidR="00121BAF" w:rsidRPr="00EB112C" w:rsidRDefault="00121BAF" w:rsidP="00121B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Аламүдүн айыл аймагынын бюджеттик каражаттарынын;</w:t>
      </w:r>
    </w:p>
    <w:p w14:paraId="102E8058" w14:textId="77777777" w:rsidR="00121BAF" w:rsidRDefault="00121BAF" w:rsidP="00121B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юридикалык жана жеке жактардын кайтарымсыз берилген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каражаттарынын; </w:t>
      </w:r>
    </w:p>
    <w:p w14:paraId="62FE5BF3" w14:textId="77777777" w:rsidR="00121BAF" w:rsidRPr="00EB112C" w:rsidRDefault="00121BAF" w:rsidP="00121B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гранттардын;</w:t>
      </w:r>
    </w:p>
    <w:p w14:paraId="531A6B05" w14:textId="40502CF0" w:rsidR="00121BAF" w:rsidRDefault="00121BAF" w:rsidP="00121B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г) муниципалдык мекемелер жана ишканалар көрсөт</w:t>
      </w:r>
      <w:r w:rsidR="0045731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 кызматтардан жана иштерден түшкөн кирешелердин</w:t>
      </w:r>
    </w:p>
    <w:p w14:paraId="37886E51" w14:textId="77777777" w:rsidR="00121BAF" w:rsidRDefault="00121BAF" w:rsidP="00121B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д) Кыргыз Республикасынын мыйзамдары тыюу салбаган башка булактардын.</w:t>
      </w:r>
    </w:p>
    <w:p w14:paraId="07FCE88E" w14:textId="77777777" w:rsidR="00121BAF" w:rsidRPr="00EB112C" w:rsidRDefault="00121BAF" w:rsidP="00121B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0C723BDF" w14:textId="77777777" w:rsidR="00121BAF" w:rsidRDefault="00121BAF" w:rsidP="00121BA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Аламүдүн айыл аймагынын жергиликтүү өз алдынча </w:t>
      </w:r>
    </w:p>
    <w:p w14:paraId="156F9AE7" w14:textId="77777777" w:rsidR="00121BAF" w:rsidRDefault="00121BAF" w:rsidP="00121BA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 органынын жоопкерчилиги</w:t>
      </w:r>
    </w:p>
    <w:p w14:paraId="75964EEE" w14:textId="77777777" w:rsidR="00121BAF" w:rsidRPr="00EB112C" w:rsidRDefault="00121BAF" w:rsidP="00121BA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225EF773" w14:textId="5636D4F0" w:rsidR="00121BAF" w:rsidRPr="00EB112C" w:rsidRDefault="00121BAF" w:rsidP="00121BA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жергиликтүү өз алдынча башкаруу органы, а</w:t>
      </w:r>
      <w:r w:rsidR="0045731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ын кызмат адамдары ушул Жободо каралган жергиликтүү маанидеги </w:t>
      </w:r>
      <w:r w:rsidR="0045731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милдеттерди жана функцияларды талаптагыдай аткарбагандыгы үчүн Кыргыз Республикасынын колдонуудагы мыйзамдарында каралган жоопкерчиликти алып жүрөт.</w:t>
      </w:r>
    </w:p>
    <w:p w14:paraId="3047BB57" w14:textId="77777777" w:rsidR="00703256" w:rsidRDefault="00703256"/>
    <w:sectPr w:rsidR="0070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AF"/>
    <w:rsid w:val="00121BAF"/>
    <w:rsid w:val="00457311"/>
    <w:rsid w:val="00617B92"/>
    <w:rsid w:val="00653585"/>
    <w:rsid w:val="00703256"/>
    <w:rsid w:val="007B4A3F"/>
    <w:rsid w:val="008946D1"/>
    <w:rsid w:val="008D5390"/>
    <w:rsid w:val="009323DC"/>
    <w:rsid w:val="009D5E92"/>
    <w:rsid w:val="00A65C9F"/>
    <w:rsid w:val="00AD0A51"/>
    <w:rsid w:val="00D71CFB"/>
    <w:rsid w:val="00DF22A8"/>
    <w:rsid w:val="00E57C58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5FB"/>
  <w15:chartTrackingRefBased/>
  <w15:docId w15:val="{2D0A90E2-D8B6-4155-9BF5-6057D50B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2022-03-16T11:19:00Z</dcterms:created>
  <dcterms:modified xsi:type="dcterms:W3CDTF">2022-03-22T08:08:00Z</dcterms:modified>
</cp:coreProperties>
</file>